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33" w:rsidRPr="003B0A8D" w:rsidRDefault="003B0A8D" w:rsidP="003B0A8D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3B0A8D">
        <w:rPr>
          <w:i/>
          <w:color w:val="FF0000"/>
          <w:sz w:val="24"/>
          <w:szCs w:val="24"/>
        </w:rPr>
        <w:t>Ivan Šaško</w:t>
      </w:r>
    </w:p>
    <w:p w:rsidR="003B0A8D" w:rsidRPr="003B0A8D" w:rsidRDefault="003B0A8D" w:rsidP="003B0A8D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3B0A8D">
        <w:rPr>
          <w:i/>
          <w:color w:val="FF0000"/>
          <w:sz w:val="24"/>
          <w:szCs w:val="24"/>
        </w:rPr>
        <w:t>pomoćni biskup zagrebački</w:t>
      </w:r>
    </w:p>
    <w:p w:rsidR="003B0A8D" w:rsidRPr="003B0A8D" w:rsidRDefault="003B0A8D" w:rsidP="003B0A8D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3B0A8D">
        <w:rPr>
          <w:b/>
          <w:color w:val="FF0000"/>
          <w:sz w:val="24"/>
          <w:szCs w:val="24"/>
        </w:rPr>
        <w:t>Uvod i homilija</w:t>
      </w:r>
    </w:p>
    <w:p w:rsidR="003B0A8D" w:rsidRDefault="003B0A8D" w:rsidP="003B0A8D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3B0A8D">
        <w:rPr>
          <w:color w:val="FF0000"/>
          <w:sz w:val="24"/>
          <w:szCs w:val="24"/>
        </w:rPr>
        <w:t>u euharistijsko</w:t>
      </w:r>
      <w:r>
        <w:rPr>
          <w:color w:val="FF0000"/>
          <w:sz w:val="24"/>
          <w:szCs w:val="24"/>
        </w:rPr>
        <w:t>m</w:t>
      </w:r>
      <w:r w:rsidRPr="003B0A8D">
        <w:rPr>
          <w:color w:val="FF0000"/>
          <w:sz w:val="24"/>
          <w:szCs w:val="24"/>
        </w:rPr>
        <w:t>e slavlju</w:t>
      </w:r>
      <w:r w:rsidR="000676C4">
        <w:rPr>
          <w:color w:val="FF0000"/>
          <w:sz w:val="24"/>
          <w:szCs w:val="24"/>
        </w:rPr>
        <w:t xml:space="preserve"> </w:t>
      </w:r>
      <w:r w:rsidRPr="003B0A8D">
        <w:rPr>
          <w:color w:val="FF0000"/>
          <w:sz w:val="24"/>
          <w:szCs w:val="24"/>
        </w:rPr>
        <w:t>blagdana svetoga Ladislava, kralja</w:t>
      </w:r>
    </w:p>
    <w:p w:rsidR="000676C4" w:rsidRPr="003B0A8D" w:rsidRDefault="000676C4" w:rsidP="003B0A8D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povodom Spomen-godine posvećene sv. Ladislavu</w:t>
      </w:r>
    </w:p>
    <w:p w:rsidR="003B0A8D" w:rsidRPr="003B0A8D" w:rsidRDefault="002F69FC" w:rsidP="003B0A8D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Zagrebačka prvostolnica, u</w:t>
      </w:r>
      <w:r w:rsidR="003B0A8D" w:rsidRPr="003B0A8D">
        <w:rPr>
          <w:i/>
          <w:color w:val="FF0000"/>
          <w:sz w:val="24"/>
          <w:szCs w:val="24"/>
        </w:rPr>
        <w:t>torak, 27. lipnja 2017. u 19 sati</w:t>
      </w:r>
    </w:p>
    <w:p w:rsidR="008863ED" w:rsidRPr="00296BBD" w:rsidRDefault="008863ED" w:rsidP="00296BBD">
      <w:pPr>
        <w:spacing w:after="0" w:line="288" w:lineRule="auto"/>
        <w:rPr>
          <w:sz w:val="24"/>
          <w:szCs w:val="24"/>
        </w:rPr>
      </w:pPr>
    </w:p>
    <w:p w:rsidR="000D2F22" w:rsidRPr="00296BBD" w:rsidRDefault="000D2F22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Slavimo blagdan svetoga Ladislava, kralja, utemeljitelja Zagrebačke biskupije i zaštitnika naše nadbiskupije. Današnje je slavlje obogaćeno posebnim povodom i posebnom prisutnošću.</w:t>
      </w:r>
    </w:p>
    <w:p w:rsidR="0006393D" w:rsidRPr="00296BBD" w:rsidRDefault="000D2F22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Poseban je povod </w:t>
      </w:r>
      <w:r w:rsidR="0006393D" w:rsidRPr="00296BBD">
        <w:rPr>
          <w:sz w:val="24"/>
          <w:szCs w:val="24"/>
        </w:rPr>
        <w:t xml:space="preserve">Spomen-godina posvećena sv. Ladislavu koja se slavi u Mađarskoj, a koju s nama večeras žele podijeliti pripadnici mađarskoga naroda u Zagrebu i Hrvatskoj te gosti iz Mađarske. Ta Godina je vezana uz </w:t>
      </w:r>
      <w:r w:rsidRPr="00296BBD">
        <w:rPr>
          <w:sz w:val="24"/>
          <w:szCs w:val="24"/>
        </w:rPr>
        <w:t>825</w:t>
      </w:r>
      <w:r w:rsidR="0006393D" w:rsidRPr="00296BBD">
        <w:rPr>
          <w:sz w:val="24"/>
          <w:szCs w:val="24"/>
        </w:rPr>
        <w:t xml:space="preserve">. obljetnicu proglašenja svetim i uz 940. obljetnicu krunidbe kralja Ladislava. </w:t>
      </w:r>
    </w:p>
    <w:p w:rsidR="000D2F22" w:rsidRPr="00296BBD" w:rsidRDefault="0006393D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Zato srdačno pozdravljam njegovu ekselenciju, gospodina </w:t>
      </w:r>
      <w:proofErr w:type="spellStart"/>
      <w:r w:rsidRPr="00296BBD">
        <w:rPr>
          <w:sz w:val="24"/>
          <w:szCs w:val="24"/>
        </w:rPr>
        <w:t>Józsefa</w:t>
      </w:r>
      <w:proofErr w:type="spellEnd"/>
      <w:r w:rsidRPr="00296BBD">
        <w:rPr>
          <w:sz w:val="24"/>
          <w:szCs w:val="24"/>
        </w:rPr>
        <w:t xml:space="preserve"> </w:t>
      </w:r>
      <w:proofErr w:type="spellStart"/>
      <w:r w:rsidRPr="00296BBD">
        <w:rPr>
          <w:sz w:val="24"/>
          <w:szCs w:val="24"/>
        </w:rPr>
        <w:t>Magyara</w:t>
      </w:r>
      <w:proofErr w:type="spellEnd"/>
      <w:r w:rsidRPr="00296BBD">
        <w:rPr>
          <w:sz w:val="24"/>
          <w:szCs w:val="24"/>
        </w:rPr>
        <w:t>, mađarskoga veleposlanika u Hrvatskoj</w:t>
      </w:r>
      <w:r w:rsidR="000873FF" w:rsidRPr="00296BBD">
        <w:rPr>
          <w:sz w:val="24"/>
          <w:szCs w:val="24"/>
        </w:rPr>
        <w:t>,</w:t>
      </w:r>
      <w:r w:rsidRPr="00296BBD">
        <w:rPr>
          <w:sz w:val="24"/>
          <w:szCs w:val="24"/>
        </w:rPr>
        <w:t xml:space="preserve"> i njegove suradnike, </w:t>
      </w:r>
      <w:r w:rsidR="000873FF" w:rsidRPr="00296BBD">
        <w:rPr>
          <w:sz w:val="24"/>
          <w:szCs w:val="24"/>
        </w:rPr>
        <w:t xml:space="preserve">zatim </w:t>
      </w:r>
      <w:r w:rsidRPr="00296BBD">
        <w:rPr>
          <w:sz w:val="24"/>
          <w:szCs w:val="24"/>
        </w:rPr>
        <w:t xml:space="preserve">djelatnike </w:t>
      </w:r>
      <w:r w:rsidR="000873FF" w:rsidRPr="00296BBD">
        <w:rPr>
          <w:sz w:val="24"/>
          <w:szCs w:val="24"/>
        </w:rPr>
        <w:t>Mađarskoga instituta u Zagrebu te</w:t>
      </w:r>
      <w:r w:rsidRPr="00296BBD">
        <w:rPr>
          <w:sz w:val="24"/>
          <w:szCs w:val="24"/>
        </w:rPr>
        <w:t xml:space="preserve"> članove Zbora Svetoga Martina koji </w:t>
      </w:r>
      <w:r w:rsidR="00296BBD" w:rsidRPr="00296BBD">
        <w:rPr>
          <w:sz w:val="24"/>
          <w:szCs w:val="24"/>
        </w:rPr>
        <w:t xml:space="preserve">su </w:t>
      </w:r>
      <w:r w:rsidRPr="00296BBD">
        <w:rPr>
          <w:sz w:val="24"/>
          <w:szCs w:val="24"/>
        </w:rPr>
        <w:t xml:space="preserve">doputovali iz Budimpešte, da bi </w:t>
      </w:r>
      <w:r w:rsidR="000873FF" w:rsidRPr="00296BBD">
        <w:rPr>
          <w:sz w:val="24"/>
          <w:szCs w:val="24"/>
        </w:rPr>
        <w:t xml:space="preserve">– </w:t>
      </w:r>
      <w:r w:rsidRPr="00296BBD">
        <w:rPr>
          <w:sz w:val="24"/>
          <w:szCs w:val="24"/>
        </w:rPr>
        <w:t xml:space="preserve">kao i u studenome prošle godine </w:t>
      </w:r>
      <w:r w:rsidR="000873FF" w:rsidRPr="00296BBD">
        <w:rPr>
          <w:sz w:val="24"/>
          <w:szCs w:val="24"/>
        </w:rPr>
        <w:t xml:space="preserve">– </w:t>
      </w:r>
      <w:r w:rsidRPr="00296BBD">
        <w:rPr>
          <w:sz w:val="24"/>
          <w:szCs w:val="24"/>
        </w:rPr>
        <w:t>predvodili liturgijsko pjevanje u ovoj svetoj misi, a nakon mise moći ćemo ih čuti kako pjevaju gregorijanske napjeve i himne sv. Ladislavu.</w:t>
      </w:r>
    </w:p>
    <w:p w:rsidR="000873FF" w:rsidRDefault="007962CE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Ova </w:t>
      </w:r>
      <w:r w:rsidR="00162AE3" w:rsidRPr="00296BBD">
        <w:rPr>
          <w:sz w:val="24"/>
          <w:szCs w:val="24"/>
        </w:rPr>
        <w:t>l</w:t>
      </w:r>
      <w:r w:rsidRPr="00296BBD">
        <w:rPr>
          <w:sz w:val="24"/>
          <w:szCs w:val="24"/>
        </w:rPr>
        <w:t xml:space="preserve">iturgija </w:t>
      </w:r>
      <w:r w:rsidR="00162AE3" w:rsidRPr="00296BBD">
        <w:rPr>
          <w:sz w:val="24"/>
          <w:szCs w:val="24"/>
        </w:rPr>
        <w:t>povezuje prošlost i sadašnjost, povezuje</w:t>
      </w:r>
      <w:r w:rsidRPr="00296BBD">
        <w:rPr>
          <w:sz w:val="24"/>
          <w:szCs w:val="24"/>
        </w:rPr>
        <w:t xml:space="preserve"> hrvatski</w:t>
      </w:r>
      <w:r w:rsidR="000873FF" w:rsidRPr="00296BBD">
        <w:rPr>
          <w:sz w:val="24"/>
          <w:szCs w:val="24"/>
        </w:rPr>
        <w:t>,</w:t>
      </w:r>
      <w:r w:rsidRPr="00296BBD">
        <w:rPr>
          <w:sz w:val="24"/>
          <w:szCs w:val="24"/>
        </w:rPr>
        <w:t xml:space="preserve"> mađarski i latinski jezik, ali </w:t>
      </w:r>
      <w:r w:rsidR="002640E7" w:rsidRPr="00296BBD">
        <w:rPr>
          <w:sz w:val="24"/>
          <w:szCs w:val="24"/>
        </w:rPr>
        <w:t>ponajprije povezuje nas vjernike u otajstvu</w:t>
      </w:r>
      <w:r w:rsidRPr="00296BBD">
        <w:rPr>
          <w:sz w:val="24"/>
          <w:szCs w:val="24"/>
        </w:rPr>
        <w:t xml:space="preserve"> Božje ljubavi </w:t>
      </w:r>
      <w:r w:rsidR="002640E7" w:rsidRPr="00296BBD">
        <w:rPr>
          <w:sz w:val="24"/>
          <w:szCs w:val="24"/>
        </w:rPr>
        <w:t>po Duhu Svetome.</w:t>
      </w:r>
      <w:r w:rsidR="000873FF" w:rsidRPr="00296BBD">
        <w:rPr>
          <w:sz w:val="24"/>
          <w:szCs w:val="24"/>
        </w:rPr>
        <w:t xml:space="preserve"> Nakon današnjega simpozija povjesničara o sv. Ladislavu i njegovu dobu, ovdje smo sa svetim Ladislavom u našemu dobu. Zahvalno ispitajmo svoju savjest, </w:t>
      </w:r>
      <w:proofErr w:type="spellStart"/>
      <w:r w:rsidR="000873FF" w:rsidRPr="00296BBD">
        <w:rPr>
          <w:sz w:val="24"/>
          <w:szCs w:val="24"/>
        </w:rPr>
        <w:t>pokajmo</w:t>
      </w:r>
      <w:proofErr w:type="spellEnd"/>
      <w:r w:rsidR="000873FF" w:rsidRPr="00296BBD">
        <w:rPr>
          <w:sz w:val="24"/>
          <w:szCs w:val="24"/>
        </w:rPr>
        <w:t xml:space="preserve"> se za grijehe, da bismo slavili u radosti čistoće srca Gospodina, kralja naših srdaca i cijeloga svijeta.</w:t>
      </w:r>
    </w:p>
    <w:p w:rsidR="00296BBD" w:rsidRDefault="00296BBD" w:rsidP="00296BBD">
      <w:pPr>
        <w:spacing w:after="0" w:line="288" w:lineRule="auto"/>
        <w:rPr>
          <w:sz w:val="24"/>
          <w:szCs w:val="24"/>
        </w:rPr>
      </w:pPr>
    </w:p>
    <w:p w:rsidR="00296BBD" w:rsidRDefault="00296BBD" w:rsidP="00296BBD">
      <w:pPr>
        <w:spacing w:after="0" w:line="288" w:lineRule="auto"/>
        <w:rPr>
          <w:sz w:val="24"/>
          <w:szCs w:val="24"/>
        </w:rPr>
      </w:pPr>
    </w:p>
    <w:p w:rsidR="000D2F22" w:rsidRPr="00650F17" w:rsidRDefault="000D2F22" w:rsidP="000D2F22">
      <w:pPr>
        <w:spacing w:after="0"/>
        <w:rPr>
          <w:b/>
          <w:color w:val="FF0000"/>
          <w:sz w:val="28"/>
          <w:szCs w:val="28"/>
        </w:rPr>
      </w:pPr>
      <w:r w:rsidRPr="00650F17">
        <w:rPr>
          <w:b/>
          <w:color w:val="FF0000"/>
          <w:sz w:val="28"/>
          <w:szCs w:val="28"/>
        </w:rPr>
        <w:t>Homilija</w:t>
      </w:r>
    </w:p>
    <w:p w:rsidR="000D2F22" w:rsidRPr="00650F17" w:rsidRDefault="000D2F22" w:rsidP="000D2F22">
      <w:pPr>
        <w:spacing w:after="0" w:line="240" w:lineRule="auto"/>
        <w:jc w:val="right"/>
        <w:rPr>
          <w:color w:val="FF0000"/>
          <w:sz w:val="22"/>
        </w:rPr>
      </w:pPr>
      <w:r w:rsidRPr="00650F17">
        <w:rPr>
          <w:color w:val="FF0000"/>
          <w:sz w:val="22"/>
        </w:rPr>
        <w:t xml:space="preserve">Liturgijska čitanja: </w:t>
      </w:r>
      <w:r w:rsidR="000873FF">
        <w:rPr>
          <w:i/>
          <w:color w:val="FF0000"/>
          <w:sz w:val="22"/>
        </w:rPr>
        <w:t>Sir</w:t>
      </w:r>
      <w:r w:rsidRPr="00650F17">
        <w:rPr>
          <w:i/>
          <w:color w:val="FF0000"/>
          <w:sz w:val="22"/>
        </w:rPr>
        <w:t xml:space="preserve"> </w:t>
      </w:r>
      <w:r w:rsidR="000873FF">
        <w:rPr>
          <w:color w:val="FF0000"/>
          <w:sz w:val="22"/>
        </w:rPr>
        <w:t>2</w:t>
      </w:r>
      <w:r w:rsidRPr="00650F17">
        <w:rPr>
          <w:color w:val="FF0000"/>
          <w:sz w:val="22"/>
        </w:rPr>
        <w:t xml:space="preserve">, </w:t>
      </w:r>
      <w:r w:rsidR="000873FF">
        <w:rPr>
          <w:color w:val="FF0000"/>
          <w:sz w:val="22"/>
        </w:rPr>
        <w:t>7-13;</w:t>
      </w:r>
      <w:r w:rsidRPr="00650F17">
        <w:rPr>
          <w:color w:val="FF0000"/>
          <w:sz w:val="22"/>
        </w:rPr>
        <w:t xml:space="preserve"> </w:t>
      </w:r>
      <w:proofErr w:type="spellStart"/>
      <w:r w:rsidRPr="00650F17">
        <w:rPr>
          <w:i/>
          <w:color w:val="FF0000"/>
          <w:sz w:val="22"/>
        </w:rPr>
        <w:t>Ps</w:t>
      </w:r>
      <w:proofErr w:type="spellEnd"/>
      <w:r w:rsidRPr="00650F17">
        <w:rPr>
          <w:i/>
          <w:color w:val="FF0000"/>
          <w:sz w:val="22"/>
        </w:rPr>
        <w:t xml:space="preserve"> </w:t>
      </w:r>
      <w:r w:rsidR="000873FF">
        <w:rPr>
          <w:color w:val="FF0000"/>
          <w:sz w:val="22"/>
        </w:rPr>
        <w:t>15, 2-5;</w:t>
      </w:r>
    </w:p>
    <w:p w:rsidR="000D2F22" w:rsidRPr="00650F17" w:rsidRDefault="000873FF" w:rsidP="000D2F22">
      <w:pPr>
        <w:spacing w:after="0" w:line="240" w:lineRule="auto"/>
        <w:jc w:val="right"/>
        <w:rPr>
          <w:color w:val="FF0000"/>
          <w:sz w:val="22"/>
        </w:rPr>
      </w:pPr>
      <w:proofErr w:type="spellStart"/>
      <w:r>
        <w:rPr>
          <w:i/>
          <w:color w:val="FF0000"/>
          <w:sz w:val="22"/>
        </w:rPr>
        <w:t>Fil</w:t>
      </w:r>
      <w:proofErr w:type="spellEnd"/>
      <w:r>
        <w:rPr>
          <w:i/>
          <w:color w:val="FF0000"/>
          <w:sz w:val="22"/>
        </w:rPr>
        <w:t xml:space="preserve"> </w:t>
      </w:r>
      <w:r w:rsidR="00C87F9E">
        <w:rPr>
          <w:color w:val="FF0000"/>
          <w:sz w:val="22"/>
        </w:rPr>
        <w:t xml:space="preserve">3, 8-14; </w:t>
      </w:r>
      <w:r w:rsidR="00C87F9E">
        <w:rPr>
          <w:i/>
          <w:color w:val="FF0000"/>
          <w:sz w:val="22"/>
        </w:rPr>
        <w:t>Mt</w:t>
      </w:r>
      <w:r w:rsidR="000D2F22" w:rsidRPr="00650F17">
        <w:rPr>
          <w:i/>
          <w:color w:val="FF0000"/>
          <w:sz w:val="22"/>
        </w:rPr>
        <w:t xml:space="preserve"> </w:t>
      </w:r>
      <w:r w:rsidR="00C87F9E">
        <w:rPr>
          <w:color w:val="FF0000"/>
          <w:sz w:val="22"/>
        </w:rPr>
        <w:t>25</w:t>
      </w:r>
      <w:r w:rsidR="000D2F22" w:rsidRPr="00650F17">
        <w:rPr>
          <w:color w:val="FF0000"/>
          <w:sz w:val="22"/>
        </w:rPr>
        <w:t xml:space="preserve">, </w:t>
      </w:r>
      <w:r w:rsidR="00C87F9E">
        <w:rPr>
          <w:color w:val="FF0000"/>
          <w:sz w:val="22"/>
        </w:rPr>
        <w:t>14-23/30</w:t>
      </w:r>
    </w:p>
    <w:p w:rsidR="002F69FC" w:rsidRPr="00296BBD" w:rsidRDefault="002F69FC" w:rsidP="00296BBD">
      <w:pPr>
        <w:spacing w:after="0" w:line="288" w:lineRule="auto"/>
        <w:rPr>
          <w:sz w:val="24"/>
          <w:szCs w:val="24"/>
        </w:rPr>
      </w:pPr>
    </w:p>
    <w:p w:rsidR="000873FF" w:rsidRPr="00296BBD" w:rsidRDefault="00900F34" w:rsidP="00296BBD">
      <w:pPr>
        <w:spacing w:after="0" w:line="288" w:lineRule="auto"/>
        <w:rPr>
          <w:sz w:val="24"/>
          <w:szCs w:val="24"/>
        </w:rPr>
      </w:pPr>
      <w:r w:rsidRPr="00296BBD">
        <w:rPr>
          <w:b/>
          <w:color w:val="FF0000"/>
          <w:sz w:val="24"/>
          <w:szCs w:val="24"/>
        </w:rPr>
        <w:t>1.</w:t>
      </w:r>
      <w:r w:rsidRPr="00296BBD">
        <w:rPr>
          <w:sz w:val="24"/>
          <w:szCs w:val="24"/>
        </w:rPr>
        <w:t xml:space="preserve"> </w:t>
      </w:r>
      <w:r w:rsidR="0014610F" w:rsidRPr="00296BBD">
        <w:rPr>
          <w:sz w:val="24"/>
          <w:szCs w:val="24"/>
        </w:rPr>
        <w:t xml:space="preserve">U </w:t>
      </w:r>
      <w:r w:rsidR="0014610F" w:rsidRPr="00296BBD">
        <w:rPr>
          <w:i/>
          <w:sz w:val="24"/>
          <w:szCs w:val="24"/>
        </w:rPr>
        <w:t xml:space="preserve">Rimskome </w:t>
      </w:r>
      <w:proofErr w:type="spellStart"/>
      <w:r w:rsidR="0014610F" w:rsidRPr="00296BBD">
        <w:rPr>
          <w:i/>
          <w:sz w:val="24"/>
          <w:szCs w:val="24"/>
        </w:rPr>
        <w:t>martirologiju</w:t>
      </w:r>
      <w:proofErr w:type="spellEnd"/>
      <w:r w:rsidR="0014610F" w:rsidRPr="00296BBD">
        <w:rPr>
          <w:sz w:val="24"/>
          <w:szCs w:val="24"/>
        </w:rPr>
        <w:t>, knjizi u kojoj su popisani svi sveci i blaženici Katoličke Crkve, za svetoga Ladislava (na dan 30. lipnja) piše da je „</w:t>
      </w:r>
      <w:proofErr w:type="spellStart"/>
      <w:r w:rsidR="0014610F" w:rsidRPr="00296BBD">
        <w:rPr>
          <w:sz w:val="24"/>
          <w:szCs w:val="24"/>
        </w:rPr>
        <w:t>in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14610F" w:rsidRPr="00296BBD">
        <w:rPr>
          <w:sz w:val="24"/>
          <w:szCs w:val="24"/>
        </w:rPr>
        <w:t>dominio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14610F" w:rsidRPr="00296BBD">
        <w:rPr>
          <w:sz w:val="24"/>
          <w:szCs w:val="24"/>
        </w:rPr>
        <w:t>suo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14610F" w:rsidRPr="00296BBD">
        <w:rPr>
          <w:sz w:val="24"/>
          <w:szCs w:val="24"/>
        </w:rPr>
        <w:t>leges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14610F" w:rsidRPr="00296BBD">
        <w:rPr>
          <w:sz w:val="24"/>
          <w:szCs w:val="24"/>
        </w:rPr>
        <w:t>christianas</w:t>
      </w:r>
      <w:proofErr w:type="spellEnd"/>
      <w:r w:rsidR="0014610F" w:rsidRPr="00296BBD">
        <w:rPr>
          <w:sz w:val="24"/>
          <w:szCs w:val="24"/>
        </w:rPr>
        <w:t xml:space="preserve"> a </w:t>
      </w:r>
      <w:proofErr w:type="spellStart"/>
      <w:r w:rsidR="0014610F" w:rsidRPr="00296BBD">
        <w:rPr>
          <w:sz w:val="24"/>
          <w:szCs w:val="24"/>
        </w:rPr>
        <w:t>sancto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14610F" w:rsidRPr="00296BBD">
        <w:rPr>
          <w:sz w:val="24"/>
          <w:szCs w:val="24"/>
        </w:rPr>
        <w:t>Stephano</w:t>
      </w:r>
      <w:proofErr w:type="spellEnd"/>
      <w:r w:rsidR="0014610F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edictas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restituit</w:t>
      </w:r>
      <w:proofErr w:type="spellEnd"/>
      <w:r w:rsidR="006B0B9E" w:rsidRPr="00296BBD">
        <w:rPr>
          <w:sz w:val="24"/>
          <w:szCs w:val="24"/>
        </w:rPr>
        <w:t xml:space="preserve">, </w:t>
      </w:r>
      <w:proofErr w:type="spellStart"/>
      <w:r w:rsidR="006B0B9E" w:rsidRPr="00296BBD">
        <w:rPr>
          <w:sz w:val="24"/>
          <w:szCs w:val="24"/>
        </w:rPr>
        <w:t>mores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emendavit</w:t>
      </w:r>
      <w:proofErr w:type="spellEnd"/>
      <w:r w:rsidR="006B0B9E" w:rsidRPr="00296BBD">
        <w:rPr>
          <w:sz w:val="24"/>
          <w:szCs w:val="24"/>
        </w:rPr>
        <w:t xml:space="preserve">, </w:t>
      </w:r>
      <w:proofErr w:type="spellStart"/>
      <w:r w:rsidR="006B0B9E" w:rsidRPr="00296BBD">
        <w:rPr>
          <w:sz w:val="24"/>
          <w:szCs w:val="24"/>
        </w:rPr>
        <w:t>ipse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virtutum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exempla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praebens</w:t>
      </w:r>
      <w:proofErr w:type="spellEnd"/>
      <w:r w:rsidR="006B0B9E" w:rsidRPr="00296BBD">
        <w:rPr>
          <w:sz w:val="24"/>
          <w:szCs w:val="24"/>
        </w:rPr>
        <w:t xml:space="preserve">, </w:t>
      </w:r>
      <w:proofErr w:type="spellStart"/>
      <w:r w:rsidR="006B0B9E" w:rsidRPr="00296BBD">
        <w:rPr>
          <w:sz w:val="24"/>
          <w:szCs w:val="24"/>
        </w:rPr>
        <w:t>atque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in</w:t>
      </w:r>
      <w:proofErr w:type="spellEnd"/>
      <w:r w:rsidR="006B0B9E" w:rsidRPr="00296BBD">
        <w:rPr>
          <w:sz w:val="24"/>
          <w:szCs w:val="24"/>
        </w:rPr>
        <w:t xml:space="preserve"> Croatia, </w:t>
      </w:r>
      <w:proofErr w:type="spellStart"/>
      <w:r w:rsidR="006B0B9E" w:rsidRPr="00296BBD">
        <w:rPr>
          <w:sz w:val="24"/>
          <w:szCs w:val="24"/>
        </w:rPr>
        <w:t>Hungarico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regno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coniuncta</w:t>
      </w:r>
      <w:proofErr w:type="spellEnd"/>
      <w:r w:rsidR="006B0B9E" w:rsidRPr="00296BBD">
        <w:rPr>
          <w:sz w:val="24"/>
          <w:szCs w:val="24"/>
        </w:rPr>
        <w:t xml:space="preserve">, de </w:t>
      </w:r>
      <w:proofErr w:type="spellStart"/>
      <w:r w:rsidR="006B0B9E" w:rsidRPr="00296BBD">
        <w:rPr>
          <w:sz w:val="24"/>
          <w:szCs w:val="24"/>
        </w:rPr>
        <w:t>christiana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fide</w:t>
      </w:r>
      <w:proofErr w:type="spellEnd"/>
      <w:r w:rsidR="006B0B9E" w:rsidRPr="00296BBD">
        <w:rPr>
          <w:sz w:val="24"/>
          <w:szCs w:val="24"/>
        </w:rPr>
        <w:t xml:space="preserve"> propaganda </w:t>
      </w:r>
      <w:proofErr w:type="spellStart"/>
      <w:r w:rsidR="006B0B9E" w:rsidRPr="00296BBD">
        <w:rPr>
          <w:sz w:val="24"/>
          <w:szCs w:val="24"/>
        </w:rPr>
        <w:t>strenue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laboravit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et</w:t>
      </w:r>
      <w:proofErr w:type="spellEnd"/>
      <w:r w:rsidR="006B0B9E" w:rsidRPr="00296BBD">
        <w:rPr>
          <w:sz w:val="24"/>
          <w:szCs w:val="24"/>
        </w:rPr>
        <w:t xml:space="preserve"> </w:t>
      </w:r>
      <w:proofErr w:type="spellStart"/>
      <w:r w:rsidR="006B0B9E" w:rsidRPr="00296BBD">
        <w:rPr>
          <w:sz w:val="24"/>
          <w:szCs w:val="24"/>
        </w:rPr>
        <w:t>Zagabria</w:t>
      </w:r>
      <w:r w:rsidR="00A91EB5" w:rsidRPr="00296BBD">
        <w:rPr>
          <w:sz w:val="24"/>
          <w:szCs w:val="24"/>
        </w:rPr>
        <w:t>e</w:t>
      </w:r>
      <w:proofErr w:type="spellEnd"/>
      <w:r w:rsidR="00A91EB5" w:rsidRPr="00296BBD">
        <w:rPr>
          <w:sz w:val="24"/>
          <w:szCs w:val="24"/>
        </w:rPr>
        <w:t xml:space="preserve"> </w:t>
      </w:r>
      <w:proofErr w:type="spellStart"/>
      <w:r w:rsidR="00A91EB5" w:rsidRPr="00296BBD">
        <w:rPr>
          <w:sz w:val="24"/>
          <w:szCs w:val="24"/>
        </w:rPr>
        <w:t>sedem</w:t>
      </w:r>
      <w:proofErr w:type="spellEnd"/>
      <w:r w:rsidR="00A91EB5" w:rsidRPr="00296BBD">
        <w:rPr>
          <w:sz w:val="24"/>
          <w:szCs w:val="24"/>
        </w:rPr>
        <w:t xml:space="preserve"> </w:t>
      </w:r>
      <w:proofErr w:type="spellStart"/>
      <w:r w:rsidR="00A91EB5" w:rsidRPr="00296BBD">
        <w:rPr>
          <w:sz w:val="24"/>
          <w:szCs w:val="24"/>
        </w:rPr>
        <w:t>episcopalem</w:t>
      </w:r>
      <w:proofErr w:type="spellEnd"/>
      <w:r w:rsidR="00A91EB5" w:rsidRPr="00296BBD">
        <w:rPr>
          <w:sz w:val="24"/>
          <w:szCs w:val="24"/>
        </w:rPr>
        <w:t xml:space="preserve"> </w:t>
      </w:r>
      <w:proofErr w:type="spellStart"/>
      <w:r w:rsidR="00A91EB5" w:rsidRPr="00296BBD">
        <w:rPr>
          <w:sz w:val="24"/>
          <w:szCs w:val="24"/>
        </w:rPr>
        <w:t>condidit</w:t>
      </w:r>
      <w:proofErr w:type="spellEnd"/>
      <w:r w:rsidR="00A91EB5" w:rsidRPr="00296BBD">
        <w:rPr>
          <w:sz w:val="24"/>
          <w:szCs w:val="24"/>
        </w:rPr>
        <w:t xml:space="preserve">“, što znači da je „tijekom svoje vladavine ponovno uspostavio kršćanske zakone koje je donio sveti Stjepan, obnovio običaje dajući i sam </w:t>
      </w:r>
      <w:proofErr w:type="spellStart"/>
      <w:r w:rsidR="00A91EB5" w:rsidRPr="00296BBD">
        <w:rPr>
          <w:sz w:val="24"/>
          <w:szCs w:val="24"/>
        </w:rPr>
        <w:t>krjpostan</w:t>
      </w:r>
      <w:proofErr w:type="spellEnd"/>
      <w:r w:rsidR="00A91EB5" w:rsidRPr="00296BBD">
        <w:rPr>
          <w:sz w:val="24"/>
          <w:szCs w:val="24"/>
        </w:rPr>
        <w:t xml:space="preserve"> primjer života; marljivo je promicao kršćansku vjeru u Hrvatskoj, sjedinjenoj s Ugarskim kraljevstvom, utemeljivši u Zagrebu biskupsko sjedište“. </w:t>
      </w:r>
    </w:p>
    <w:p w:rsidR="003B0A8D" w:rsidRPr="00296BBD" w:rsidRDefault="00A91EB5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lastRenderedPageBreak/>
        <w:t xml:space="preserve">Ne čini se nimalo lako danas povezivati vladare, državnike, političare sa svetošću; govoriti o svetosti onih koji upravljaju narodima i neposredno utječu na događanja u društvu; koji odlučuju o odnosima s pozicije zemaljske moći i koji ne pripadaju siromašnima. </w:t>
      </w:r>
    </w:p>
    <w:p w:rsidR="00A91EB5" w:rsidRPr="00296BBD" w:rsidRDefault="00A91EB5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Pa ipak, svetost je svevremena i zato je potrebno vidjeti u čemu je to kralj Ladislav postao primjerom za svaki kršćanski život, u svakome vremenu i okolnostima. </w:t>
      </w:r>
    </w:p>
    <w:p w:rsidR="004D5938" w:rsidRPr="00296BBD" w:rsidRDefault="00900F34" w:rsidP="00296BBD">
      <w:pPr>
        <w:spacing w:after="0" w:line="288" w:lineRule="auto"/>
        <w:rPr>
          <w:i/>
          <w:sz w:val="24"/>
          <w:szCs w:val="24"/>
        </w:rPr>
      </w:pPr>
      <w:bookmarkStart w:id="0" w:name="_GoBack"/>
      <w:bookmarkEnd w:id="0"/>
      <w:r w:rsidRPr="00296BBD">
        <w:rPr>
          <w:b/>
          <w:color w:val="FF0000"/>
          <w:sz w:val="24"/>
          <w:szCs w:val="24"/>
        </w:rPr>
        <w:t>2.</w:t>
      </w:r>
      <w:r w:rsidRPr="00296BBD">
        <w:rPr>
          <w:sz w:val="24"/>
          <w:szCs w:val="24"/>
        </w:rPr>
        <w:t xml:space="preserve"> </w:t>
      </w:r>
      <w:r w:rsidR="009A72A1" w:rsidRPr="00296BBD">
        <w:rPr>
          <w:sz w:val="24"/>
          <w:szCs w:val="24"/>
        </w:rPr>
        <w:t xml:space="preserve">Njegovo je poslanje bilo upravljati državom i narodom. U tome je poslanju očitovao napor da se duhovno i moralno obnovi i kler i vjernički puk u skladu s velikom reformom pape Grgura VII. cijele Crkve, kako se običava reći: </w:t>
      </w:r>
      <w:proofErr w:type="spellStart"/>
      <w:r w:rsidR="009A72A1" w:rsidRPr="00296BBD">
        <w:rPr>
          <w:i/>
          <w:sz w:val="24"/>
          <w:szCs w:val="24"/>
        </w:rPr>
        <w:t>in</w:t>
      </w:r>
      <w:proofErr w:type="spellEnd"/>
      <w:r w:rsidR="009A72A1" w:rsidRPr="00296BBD">
        <w:rPr>
          <w:i/>
          <w:sz w:val="24"/>
          <w:szCs w:val="24"/>
        </w:rPr>
        <w:t xml:space="preserve"> </w:t>
      </w:r>
      <w:proofErr w:type="spellStart"/>
      <w:r w:rsidR="009A72A1" w:rsidRPr="00296BBD">
        <w:rPr>
          <w:i/>
          <w:sz w:val="24"/>
          <w:szCs w:val="24"/>
        </w:rPr>
        <w:t>capite</w:t>
      </w:r>
      <w:proofErr w:type="spellEnd"/>
      <w:r w:rsidR="009A72A1" w:rsidRPr="00296BBD">
        <w:rPr>
          <w:i/>
          <w:sz w:val="24"/>
          <w:szCs w:val="24"/>
        </w:rPr>
        <w:t xml:space="preserve"> </w:t>
      </w:r>
      <w:proofErr w:type="spellStart"/>
      <w:r w:rsidR="009A72A1" w:rsidRPr="00296BBD">
        <w:rPr>
          <w:i/>
          <w:sz w:val="24"/>
          <w:szCs w:val="24"/>
        </w:rPr>
        <w:t>et</w:t>
      </w:r>
      <w:proofErr w:type="spellEnd"/>
      <w:r w:rsidR="009A72A1" w:rsidRPr="00296BBD">
        <w:rPr>
          <w:i/>
          <w:sz w:val="24"/>
          <w:szCs w:val="24"/>
        </w:rPr>
        <w:t xml:space="preserve"> </w:t>
      </w:r>
      <w:proofErr w:type="spellStart"/>
      <w:r w:rsidR="009A72A1" w:rsidRPr="00296BBD">
        <w:rPr>
          <w:i/>
          <w:sz w:val="24"/>
          <w:szCs w:val="24"/>
        </w:rPr>
        <w:t>in</w:t>
      </w:r>
      <w:proofErr w:type="spellEnd"/>
      <w:r w:rsidR="009A72A1" w:rsidRPr="00296BBD">
        <w:rPr>
          <w:i/>
          <w:sz w:val="24"/>
          <w:szCs w:val="24"/>
        </w:rPr>
        <w:t xml:space="preserve"> </w:t>
      </w:r>
      <w:proofErr w:type="spellStart"/>
      <w:r w:rsidR="009A72A1" w:rsidRPr="00296BBD">
        <w:rPr>
          <w:i/>
          <w:sz w:val="24"/>
          <w:szCs w:val="24"/>
        </w:rPr>
        <w:t>membris</w:t>
      </w:r>
      <w:proofErr w:type="spellEnd"/>
      <w:r w:rsidR="009A72A1" w:rsidRPr="00296BBD">
        <w:rPr>
          <w:i/>
          <w:sz w:val="24"/>
          <w:szCs w:val="24"/>
        </w:rPr>
        <w:t xml:space="preserve">. </w:t>
      </w:r>
    </w:p>
    <w:p w:rsidR="00E26F83" w:rsidRPr="00296BBD" w:rsidRDefault="009A72A1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Valja naglasiti da nije imao nasljedno pravo te da ga je na prijestolje doveo izbor, zbog njegova krjeposna života. Nastojao je vladati po Božjoj volji, a ne po sebičnosti. Radi toga je pročišćavao običaje, obnavljao</w:t>
      </w:r>
      <w:r w:rsidR="00E26F83" w:rsidRPr="00296BBD">
        <w:rPr>
          <w:sz w:val="24"/>
          <w:szCs w:val="24"/>
        </w:rPr>
        <w:t xml:space="preserve"> rad sudova i</w:t>
      </w:r>
      <w:r w:rsidRPr="00296BBD">
        <w:rPr>
          <w:sz w:val="24"/>
          <w:szCs w:val="24"/>
        </w:rPr>
        <w:t xml:space="preserve"> </w:t>
      </w:r>
      <w:r w:rsidR="00E26F83" w:rsidRPr="00296BBD">
        <w:rPr>
          <w:sz w:val="24"/>
          <w:szCs w:val="24"/>
        </w:rPr>
        <w:t xml:space="preserve">podizao svijest o pravednosti i nepristranosti. </w:t>
      </w:r>
      <w:r w:rsidR="00BE7360" w:rsidRPr="00296BBD">
        <w:rPr>
          <w:sz w:val="24"/>
          <w:szCs w:val="24"/>
        </w:rPr>
        <w:t xml:space="preserve">Očito da je zbog toga sazvana i Sinoda </w:t>
      </w:r>
      <w:r w:rsidR="0095372E" w:rsidRPr="00296BBD">
        <w:rPr>
          <w:sz w:val="24"/>
          <w:szCs w:val="24"/>
        </w:rPr>
        <w:t xml:space="preserve">u </w:t>
      </w:r>
      <w:proofErr w:type="spellStart"/>
      <w:r w:rsidR="0095372E" w:rsidRPr="00296BBD">
        <w:rPr>
          <w:sz w:val="24"/>
          <w:szCs w:val="24"/>
        </w:rPr>
        <w:t>Szabolcsu</w:t>
      </w:r>
      <w:proofErr w:type="spellEnd"/>
      <w:r w:rsidR="0095372E" w:rsidRPr="00296BBD">
        <w:rPr>
          <w:sz w:val="24"/>
          <w:szCs w:val="24"/>
        </w:rPr>
        <w:t xml:space="preserve"> 1092. godine, </w:t>
      </w:r>
      <w:r w:rsidR="00BE7360" w:rsidRPr="00296BBD">
        <w:rPr>
          <w:sz w:val="24"/>
          <w:szCs w:val="24"/>
        </w:rPr>
        <w:t xml:space="preserve">kojom je u </w:t>
      </w:r>
      <w:r w:rsidR="0095372E" w:rsidRPr="00296BBD">
        <w:rPr>
          <w:sz w:val="24"/>
          <w:szCs w:val="24"/>
        </w:rPr>
        <w:t xml:space="preserve">vrijeme osnutka Zagrebačke </w:t>
      </w:r>
      <w:r w:rsidR="00BE7360" w:rsidRPr="00296BBD">
        <w:rPr>
          <w:sz w:val="24"/>
          <w:szCs w:val="24"/>
        </w:rPr>
        <w:t>biskupije, kralj i predsjedao.</w:t>
      </w:r>
    </w:p>
    <w:p w:rsidR="009A72A1" w:rsidRPr="00296BBD" w:rsidRDefault="00E26F83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Vodila ga je želja da </w:t>
      </w:r>
      <w:r w:rsidR="00BE7360" w:rsidRPr="00296BBD">
        <w:rPr>
          <w:sz w:val="24"/>
          <w:szCs w:val="24"/>
        </w:rPr>
        <w:t xml:space="preserve">kršćanska </w:t>
      </w:r>
      <w:r w:rsidRPr="00296BBD">
        <w:rPr>
          <w:sz w:val="24"/>
          <w:szCs w:val="24"/>
        </w:rPr>
        <w:t>vjera postane stožerom zakonodavstva i temelj</w:t>
      </w:r>
      <w:r w:rsidR="00BE7360" w:rsidRPr="00296BBD">
        <w:rPr>
          <w:sz w:val="24"/>
          <w:szCs w:val="24"/>
        </w:rPr>
        <w:t>em</w:t>
      </w:r>
      <w:r w:rsidRPr="00296BBD">
        <w:rPr>
          <w:sz w:val="24"/>
          <w:szCs w:val="24"/>
        </w:rPr>
        <w:t xml:space="preserve"> za društveni boljitak. Borio se protiv pohlepe i njegovao skromnost na divljenje svojih dvorjana. Bio je posvećen molitvi i razmatranju duhovnoga štiva, što je u njemu jačalo evanđeosku ljubav. </w:t>
      </w:r>
      <w:r w:rsidR="00900F34" w:rsidRPr="00296BBD">
        <w:rPr>
          <w:sz w:val="24"/>
          <w:szCs w:val="24"/>
        </w:rPr>
        <w:t xml:space="preserve"> Smatrao je izgubljenim onaj dan u kojemu nije učinio dobro ili spriječio zlo. </w:t>
      </w:r>
      <w:r w:rsidRPr="00296BBD">
        <w:rPr>
          <w:sz w:val="24"/>
          <w:szCs w:val="24"/>
        </w:rPr>
        <w:t>U svome je kraljevstvo liječio rane, nastale brojnim pobunama i zbog raznih krivovjerja, ujedinjujući narod u kršćanskoj vjeri.</w:t>
      </w:r>
    </w:p>
    <w:p w:rsidR="00900F34" w:rsidRPr="00296BBD" w:rsidRDefault="00900F34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Živio je u vremenu, kada je Europa osjećala krik kršćanske braće i sestara pod </w:t>
      </w:r>
      <w:r w:rsidR="00BE7360" w:rsidRPr="00296BBD">
        <w:rPr>
          <w:sz w:val="24"/>
          <w:szCs w:val="24"/>
        </w:rPr>
        <w:t xml:space="preserve">turskim </w:t>
      </w:r>
      <w:r w:rsidRPr="00296BBD">
        <w:rPr>
          <w:sz w:val="24"/>
          <w:szCs w:val="24"/>
        </w:rPr>
        <w:t>osvajačem u Svetoj zemlji i bio je spreman uputiti se tamo, pripremivši vojsku za plemenito djelo pomaganja ljudima u nevolji. No, bolest i smrt bile su brže od ostvarivanja njegovih nakana.</w:t>
      </w:r>
    </w:p>
    <w:p w:rsidR="00E26F83" w:rsidRPr="00296BBD" w:rsidRDefault="00D40132" w:rsidP="00296BBD">
      <w:pPr>
        <w:spacing w:after="0" w:line="288" w:lineRule="auto"/>
        <w:rPr>
          <w:sz w:val="24"/>
          <w:szCs w:val="24"/>
        </w:rPr>
      </w:pPr>
      <w:r w:rsidRPr="00296BBD">
        <w:rPr>
          <w:b/>
          <w:color w:val="FF0000"/>
          <w:sz w:val="24"/>
          <w:szCs w:val="24"/>
        </w:rPr>
        <w:t>3.</w:t>
      </w:r>
      <w:r w:rsidRPr="00296BBD">
        <w:rPr>
          <w:sz w:val="24"/>
          <w:szCs w:val="24"/>
        </w:rPr>
        <w:t xml:space="preserve"> </w:t>
      </w:r>
      <w:r w:rsidR="00070C0E" w:rsidRPr="00296BBD">
        <w:rPr>
          <w:sz w:val="24"/>
          <w:szCs w:val="24"/>
        </w:rPr>
        <w:t>Danas je teško u odmaku vremena i mentaliteta primjereno vrjednovati povijesna događanja i isprepletenost vjerskih, političkih i kulturalnih</w:t>
      </w:r>
      <w:r w:rsidR="00597B2D" w:rsidRPr="00296BBD">
        <w:rPr>
          <w:sz w:val="24"/>
          <w:szCs w:val="24"/>
        </w:rPr>
        <w:t xml:space="preserve"> motiva i slojeva onoga vremena; teško je nepristrano promatrati napetosti između raznih institucija i državnih cjelina;</w:t>
      </w:r>
      <w:r w:rsidR="00070C0E" w:rsidRPr="00296BBD">
        <w:rPr>
          <w:sz w:val="24"/>
          <w:szCs w:val="24"/>
        </w:rPr>
        <w:t xml:space="preserve"> ali nam podatci iz prošlosti danas mogu pokazati ljude i događaje, </w:t>
      </w:r>
      <w:r w:rsidR="00597B2D" w:rsidRPr="00296BBD">
        <w:rPr>
          <w:sz w:val="24"/>
          <w:szCs w:val="24"/>
        </w:rPr>
        <w:t>blizinu i povijesnu pripadnost raznih europskih naroda, sa svim teškoćama i pitanjima.</w:t>
      </w:r>
    </w:p>
    <w:p w:rsidR="00597B2D" w:rsidRPr="00296BBD" w:rsidRDefault="00597B2D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Ako bismo sve to pokušali čitati pod jednim od zemaljskih vidika, vidjeli bismo mnoštvo sukoba i interesa, ali ako gledamo u svjetlu Božjega plana, vidimo zadivljujuće tkanje, prepoznatljivu teksturu koja je nastala na Božjemu tkalačkom stanu i koju danas sa zahvalnošću promatramo, ohrabreni, s nadom i pouzdanjem.</w:t>
      </w:r>
    </w:p>
    <w:p w:rsidR="00597B2D" w:rsidRPr="00296BBD" w:rsidRDefault="00597B2D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Prošle smo godine ovdje radosno slavili sv. Martina </w:t>
      </w:r>
      <w:r w:rsidR="00BA6BC7" w:rsidRPr="00296BBD">
        <w:rPr>
          <w:sz w:val="24"/>
          <w:szCs w:val="24"/>
        </w:rPr>
        <w:t>k</w:t>
      </w:r>
      <w:r w:rsidRPr="00296BBD">
        <w:rPr>
          <w:sz w:val="24"/>
          <w:szCs w:val="24"/>
        </w:rPr>
        <w:t xml:space="preserve">oji je ostao </w:t>
      </w:r>
      <w:r w:rsidR="00BA6BC7" w:rsidRPr="00296BBD">
        <w:rPr>
          <w:sz w:val="24"/>
          <w:szCs w:val="24"/>
        </w:rPr>
        <w:t xml:space="preserve">u memoriji Crkve po </w:t>
      </w:r>
      <w:r w:rsidRPr="00296BBD">
        <w:rPr>
          <w:sz w:val="24"/>
          <w:szCs w:val="24"/>
        </w:rPr>
        <w:t>dar</w:t>
      </w:r>
      <w:r w:rsidR="00BA6BC7" w:rsidRPr="00296BBD">
        <w:rPr>
          <w:sz w:val="24"/>
          <w:szCs w:val="24"/>
        </w:rPr>
        <w:t>u</w:t>
      </w:r>
      <w:r w:rsidRPr="00296BBD">
        <w:rPr>
          <w:sz w:val="24"/>
          <w:szCs w:val="24"/>
        </w:rPr>
        <w:t xml:space="preserve"> polovin</w:t>
      </w:r>
      <w:r w:rsidR="00861D9A" w:rsidRPr="00296BBD">
        <w:rPr>
          <w:sz w:val="24"/>
          <w:szCs w:val="24"/>
        </w:rPr>
        <w:t>e svoga plašta</w:t>
      </w:r>
      <w:r w:rsidR="00BA6BC7" w:rsidRPr="00296BBD">
        <w:rPr>
          <w:sz w:val="24"/>
          <w:szCs w:val="24"/>
        </w:rPr>
        <w:t xml:space="preserve"> siromahu</w:t>
      </w:r>
      <w:r w:rsidR="00861D9A" w:rsidRPr="00296BBD">
        <w:rPr>
          <w:sz w:val="24"/>
          <w:szCs w:val="24"/>
        </w:rPr>
        <w:t>. Danas nas ovdje u Zagrebu sa svetim Ladislavom ponovno povezuje isti predmet – plašt.</w:t>
      </w:r>
      <w:r w:rsidR="00BA6BC7" w:rsidRPr="00296BBD">
        <w:rPr>
          <w:sz w:val="24"/>
          <w:szCs w:val="24"/>
        </w:rPr>
        <w:t xml:space="preserve"> No, kakva je veza između vojničkoga plašta danoga kojim je prekriven siromah i kraljevskoga plašta jednoga vladara? Veza je u istome daru, u istome Duhu, u istoj ljubavi.</w:t>
      </w:r>
    </w:p>
    <w:p w:rsidR="00861D9A" w:rsidRPr="00296BBD" w:rsidRDefault="00861D9A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lastRenderedPageBreak/>
        <w:t xml:space="preserve">Poznato vam je da smo ponosni što se u našoj riznici katedrale čuva plašt kralja Ladislava, za neke zanimljiv predmet </w:t>
      </w:r>
      <w:r w:rsidR="00D40132" w:rsidRPr="00296BBD">
        <w:rPr>
          <w:sz w:val="24"/>
          <w:szCs w:val="24"/>
        </w:rPr>
        <w:t xml:space="preserve">iz 11. stoljeća, a za nas vjernike relikvija koja nas upućuje na svetost. </w:t>
      </w:r>
    </w:p>
    <w:p w:rsidR="00020776" w:rsidRPr="00296BBD" w:rsidRDefault="00FF39E1" w:rsidP="00296BBD">
      <w:pPr>
        <w:spacing w:after="0" w:line="288" w:lineRule="auto"/>
        <w:rPr>
          <w:sz w:val="24"/>
          <w:szCs w:val="24"/>
        </w:rPr>
      </w:pPr>
      <w:r w:rsidRPr="00296BBD">
        <w:rPr>
          <w:b/>
          <w:color w:val="FF0000"/>
          <w:sz w:val="24"/>
          <w:szCs w:val="24"/>
        </w:rPr>
        <w:t>4.</w:t>
      </w:r>
      <w:r w:rsidRPr="00296BBD">
        <w:rPr>
          <w:sz w:val="24"/>
          <w:szCs w:val="24"/>
        </w:rPr>
        <w:t xml:space="preserve"> </w:t>
      </w:r>
      <w:r w:rsidR="00BA6BC7" w:rsidRPr="00296BBD">
        <w:rPr>
          <w:sz w:val="24"/>
          <w:szCs w:val="24"/>
        </w:rPr>
        <w:t>Taj je plašt kasnije preoblikovan u misnicu. Na njemu su stručnjaci prepoznali dva lika:</w:t>
      </w:r>
      <w:r w:rsidR="000319B8" w:rsidRPr="00296BBD">
        <w:rPr>
          <w:sz w:val="24"/>
          <w:szCs w:val="24"/>
        </w:rPr>
        <w:t xml:space="preserve"> kralja i kraljicu,</w:t>
      </w:r>
      <w:r w:rsidR="00BA6BC7" w:rsidRPr="00296BBD">
        <w:rPr>
          <w:sz w:val="24"/>
          <w:szCs w:val="24"/>
        </w:rPr>
        <w:t xml:space="preserve"> hrvatskoga kralja Zvonimira i njegovu ženu, kraljicu </w:t>
      </w:r>
      <w:r w:rsidR="000319B8" w:rsidRPr="00296BBD">
        <w:rPr>
          <w:sz w:val="24"/>
          <w:szCs w:val="24"/>
        </w:rPr>
        <w:t>Jelenu Lijepu, sestru kralja Ladislava.</w:t>
      </w:r>
      <w:r w:rsidR="0005612C" w:rsidRPr="00296BBD">
        <w:rPr>
          <w:sz w:val="24"/>
          <w:szCs w:val="24"/>
        </w:rPr>
        <w:t xml:space="preserve"> Poznato nam je koliko je duboko upravo kralj Zvonimir bio povezan sa Sveto</w:t>
      </w:r>
      <w:r w:rsidR="00020776" w:rsidRPr="00296BBD">
        <w:rPr>
          <w:sz w:val="24"/>
          <w:szCs w:val="24"/>
        </w:rPr>
        <w:t xml:space="preserve">m Stolicom i papom Grgurom VII. koji je poslao opata </w:t>
      </w:r>
      <w:proofErr w:type="spellStart"/>
      <w:r w:rsidR="00020776" w:rsidRPr="00296BBD">
        <w:rPr>
          <w:sz w:val="24"/>
          <w:szCs w:val="24"/>
        </w:rPr>
        <w:t>Gebizona</w:t>
      </w:r>
      <w:proofErr w:type="spellEnd"/>
      <w:r w:rsidR="00020776" w:rsidRPr="00296BBD">
        <w:rPr>
          <w:sz w:val="24"/>
          <w:szCs w:val="24"/>
        </w:rPr>
        <w:t xml:space="preserve"> da </w:t>
      </w:r>
      <w:proofErr w:type="spellStart"/>
      <w:r w:rsidR="00020776" w:rsidRPr="00296BBD">
        <w:rPr>
          <w:sz w:val="24"/>
          <w:szCs w:val="24"/>
        </w:rPr>
        <w:t>okrunu</w:t>
      </w:r>
      <w:proofErr w:type="spellEnd"/>
      <w:r w:rsidR="00020776" w:rsidRPr="00296BBD">
        <w:rPr>
          <w:sz w:val="24"/>
          <w:szCs w:val="24"/>
        </w:rPr>
        <w:t xml:space="preserve"> kralja Zvonimira.</w:t>
      </w:r>
      <w:r w:rsidR="000319B8" w:rsidRPr="00296BBD">
        <w:rPr>
          <w:sz w:val="24"/>
          <w:szCs w:val="24"/>
        </w:rPr>
        <w:t xml:space="preserve"> </w:t>
      </w:r>
    </w:p>
    <w:p w:rsidR="00BA6BC7" w:rsidRPr="00296BBD" w:rsidRDefault="000319B8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Prizor </w:t>
      </w:r>
      <w:r w:rsidR="00020776" w:rsidRPr="00296BBD">
        <w:rPr>
          <w:sz w:val="24"/>
          <w:szCs w:val="24"/>
        </w:rPr>
        <w:t xml:space="preserve">na </w:t>
      </w:r>
      <w:proofErr w:type="spellStart"/>
      <w:r w:rsidR="00020776" w:rsidRPr="00296BBD">
        <w:rPr>
          <w:sz w:val="24"/>
          <w:szCs w:val="24"/>
        </w:rPr>
        <w:t>Ladislavovu</w:t>
      </w:r>
      <w:proofErr w:type="spellEnd"/>
      <w:r w:rsidR="00020776" w:rsidRPr="00296BBD">
        <w:rPr>
          <w:sz w:val="24"/>
          <w:szCs w:val="24"/>
        </w:rPr>
        <w:t xml:space="preserve"> plaštu </w:t>
      </w:r>
      <w:r w:rsidRPr="00296BBD">
        <w:rPr>
          <w:sz w:val="24"/>
          <w:szCs w:val="24"/>
        </w:rPr>
        <w:t xml:space="preserve">prikazuje darivanje: kralj kraljici predaje kraljevsku vlast. To </w:t>
      </w:r>
      <w:r w:rsidR="004A42AB" w:rsidRPr="00296BBD">
        <w:rPr>
          <w:sz w:val="24"/>
          <w:szCs w:val="24"/>
        </w:rPr>
        <w:t>se odnosi na</w:t>
      </w:r>
      <w:r w:rsidR="0099252A" w:rsidRPr="00296BBD">
        <w:rPr>
          <w:sz w:val="24"/>
          <w:szCs w:val="24"/>
        </w:rPr>
        <w:t xml:space="preserve"> 1089. godine, kada je kralj Zvonimir umro </w:t>
      </w:r>
      <w:r w:rsidR="004A42AB" w:rsidRPr="00296BBD">
        <w:rPr>
          <w:sz w:val="24"/>
          <w:szCs w:val="24"/>
        </w:rPr>
        <w:t>bez muškoga potomka, čime se pokazivalo da Ladislav ima nasljedno pravo na hrvatski prijestol.</w:t>
      </w:r>
    </w:p>
    <w:p w:rsidR="00020776" w:rsidRPr="00296BBD" w:rsidRDefault="004A42AB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Politički se ti događaji mogu različito tumačiti i pobuđivati razne osjećaje, ali u tu se političku stvarnost na tome predmetu utkao važan detalj. </w:t>
      </w:r>
    </w:p>
    <w:p w:rsidR="004A42AB" w:rsidRPr="00296BBD" w:rsidRDefault="004A42AB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Kada je plašt preoblikovan u misnicu, između dva lika unesen je križ. Upravo to pokazuje da križ pročišćuje i mijenja odnose; da se povijest kojoj je križ u središte živi drukčije. </w:t>
      </w:r>
    </w:p>
    <w:p w:rsidR="004A42AB" w:rsidRPr="00296BBD" w:rsidRDefault="004A42AB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Mislim da bi nas na to trebao potaknuti taj skoro tisuću godina star predmet koji je nosio sveti Utemeljitelj naše biskupije. To je u skladu s njegovim nastojanjem da naš osobni i društveni život bude prožet vrijednostima o kojima svjedoči </w:t>
      </w:r>
      <w:r w:rsidR="005905CF" w:rsidRPr="00296BBD">
        <w:rPr>
          <w:sz w:val="24"/>
          <w:szCs w:val="24"/>
        </w:rPr>
        <w:t>Kristov križ</w:t>
      </w:r>
      <w:r w:rsidRPr="00296BBD">
        <w:rPr>
          <w:sz w:val="24"/>
          <w:szCs w:val="24"/>
        </w:rPr>
        <w:t xml:space="preserve">. </w:t>
      </w:r>
      <w:r w:rsidR="00FF39E1" w:rsidRPr="00296BBD">
        <w:rPr>
          <w:sz w:val="24"/>
          <w:szCs w:val="24"/>
        </w:rPr>
        <w:t xml:space="preserve">Izvanjski bi se moglo činiti da je križ kompozicijski odijelio dva lika, dvoje kraljevskih supružnika, ali je upravo suprotno: </w:t>
      </w:r>
      <w:r w:rsidR="005905CF" w:rsidRPr="00296BBD">
        <w:rPr>
          <w:sz w:val="24"/>
          <w:szCs w:val="24"/>
        </w:rPr>
        <w:t>K</w:t>
      </w:r>
      <w:r w:rsidR="00FF39E1" w:rsidRPr="00296BBD">
        <w:rPr>
          <w:sz w:val="24"/>
          <w:szCs w:val="24"/>
        </w:rPr>
        <w:t>riž daje novo značenje njihovu odnosu i povezuje ih dublje od bilo koje zemaljske veze.</w:t>
      </w:r>
    </w:p>
    <w:p w:rsidR="007E67B0" w:rsidRPr="00296BBD" w:rsidRDefault="00FF39E1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Kristov križ povezuje u ljubavi. Tamo pak gdje je nestala požrtvovnost, briga i ljubav za druge; gdje je ovladala sebičnost, nastaju i razvijaju se sukobi. </w:t>
      </w:r>
      <w:r w:rsidR="007E67B0" w:rsidRPr="00296BBD">
        <w:rPr>
          <w:sz w:val="24"/>
          <w:szCs w:val="24"/>
        </w:rPr>
        <w:t>Tako i sveti Ladislav i naši narodni hrvats</w:t>
      </w:r>
      <w:r w:rsidR="00CA5AA1" w:rsidRPr="00296BBD">
        <w:rPr>
          <w:sz w:val="24"/>
          <w:szCs w:val="24"/>
        </w:rPr>
        <w:t>ki vladari ulaze u suvremenost i govore nam da ostanemo pod plaštem Božje ljubavi, darovane u Kristovoj žrtvi, slavljenoj u euharistiji koja ima snagu preobražavati živote.</w:t>
      </w:r>
    </w:p>
    <w:p w:rsidR="00CA5AA1" w:rsidRPr="00296BBD" w:rsidRDefault="00CA5AA1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Taj nas plašt upućuje na istinu da se u Europi ne mogu uspostaviti dublji odnosi bez kršćanskih vrijednosti koje su oblikovale zajedništvo naroda i država. Političke odluke i isključivo politički odnosi nisu dovoljni da bi se istkao plašt europske '</w:t>
      </w:r>
      <w:proofErr w:type="spellStart"/>
      <w:r w:rsidRPr="00296BBD">
        <w:rPr>
          <w:sz w:val="24"/>
          <w:szCs w:val="24"/>
        </w:rPr>
        <w:t>casule</w:t>
      </w:r>
      <w:proofErr w:type="spellEnd"/>
      <w:r w:rsidRPr="00296BBD">
        <w:rPr>
          <w:sz w:val="24"/>
          <w:szCs w:val="24"/>
        </w:rPr>
        <w:t>', 'kućice' ili kako običava reći papa Franjo – zajedničkoga doma. Europa je bila i ostala fino tkanje u kojemu je prepoznatljiv kršćanski duh i gibanje Božje ruke.</w:t>
      </w:r>
    </w:p>
    <w:p w:rsidR="0005612C" w:rsidRPr="00296BBD" w:rsidRDefault="0005612C" w:rsidP="00296BBD">
      <w:pPr>
        <w:spacing w:after="0" w:line="288" w:lineRule="auto"/>
        <w:rPr>
          <w:sz w:val="24"/>
          <w:szCs w:val="24"/>
        </w:rPr>
      </w:pPr>
      <w:r w:rsidRPr="00296BBD">
        <w:rPr>
          <w:b/>
          <w:color w:val="FF0000"/>
          <w:sz w:val="24"/>
          <w:szCs w:val="24"/>
        </w:rPr>
        <w:t>5.</w:t>
      </w:r>
      <w:r w:rsidRPr="00296BBD">
        <w:rPr>
          <w:sz w:val="24"/>
          <w:szCs w:val="24"/>
        </w:rPr>
        <w:t xml:space="preserve"> Možda ste pomislili da sam zanemario današnju Božju riječ. Nipošto. </w:t>
      </w:r>
      <w:r w:rsidR="00020776" w:rsidRPr="00296BBD">
        <w:rPr>
          <w:sz w:val="24"/>
          <w:szCs w:val="24"/>
        </w:rPr>
        <w:t>Upravo o</w:t>
      </w:r>
      <w:r w:rsidRPr="00296BBD">
        <w:rPr>
          <w:sz w:val="24"/>
          <w:szCs w:val="24"/>
        </w:rPr>
        <w:t xml:space="preserve"> n</w:t>
      </w:r>
      <w:r w:rsidR="00020776" w:rsidRPr="00296BBD">
        <w:rPr>
          <w:sz w:val="24"/>
          <w:szCs w:val="24"/>
        </w:rPr>
        <w:t xml:space="preserve">joj govorim. </w:t>
      </w:r>
      <w:r w:rsidR="003017B4" w:rsidRPr="00296BBD">
        <w:rPr>
          <w:sz w:val="24"/>
          <w:szCs w:val="24"/>
        </w:rPr>
        <w:t xml:space="preserve">Sveti Ladislav govori da nikada nije ostavljen onaj tko se uzdao u Gospodina i koji ne hodi dvjema stazama. On svjedoči riječ Knjige </w:t>
      </w:r>
      <w:proofErr w:type="spellStart"/>
      <w:r w:rsidR="003017B4" w:rsidRPr="00296BBD">
        <w:rPr>
          <w:sz w:val="24"/>
          <w:szCs w:val="24"/>
        </w:rPr>
        <w:t>Sirahove</w:t>
      </w:r>
      <w:proofErr w:type="spellEnd"/>
      <w:r w:rsidR="003017B4" w:rsidRPr="00296BBD">
        <w:rPr>
          <w:sz w:val="24"/>
          <w:szCs w:val="24"/>
        </w:rPr>
        <w:t xml:space="preserve">: </w:t>
      </w:r>
      <w:r w:rsidR="003017B4" w:rsidRPr="00296BBD">
        <w:rPr>
          <w:i/>
          <w:sz w:val="24"/>
          <w:szCs w:val="24"/>
        </w:rPr>
        <w:t>Jao mlaku srcu koje ne vjeruje, jer takvo neće naći zaštite.</w:t>
      </w:r>
    </w:p>
    <w:p w:rsidR="003017B4" w:rsidRPr="00296BBD" w:rsidRDefault="003017B4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Sveti Ladislav je nastojao živjeti sigurnost apostola Pavla koji je sve smatrao gubitkom, otpadom i bezvrijednim, zbog </w:t>
      </w:r>
      <w:proofErr w:type="spellStart"/>
      <w:r w:rsidRPr="00296BBD">
        <w:rPr>
          <w:sz w:val="24"/>
          <w:szCs w:val="24"/>
        </w:rPr>
        <w:t>spoznanja</w:t>
      </w:r>
      <w:proofErr w:type="spellEnd"/>
      <w:r w:rsidRPr="00296BBD">
        <w:rPr>
          <w:sz w:val="24"/>
          <w:szCs w:val="24"/>
        </w:rPr>
        <w:t xml:space="preserve"> Isusa Krista, s pogledom prema vječnosti.</w:t>
      </w:r>
    </w:p>
    <w:p w:rsidR="003017B4" w:rsidRPr="00296BBD" w:rsidRDefault="003017B4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lastRenderedPageBreak/>
        <w:t xml:space="preserve">U Evanđelju Isus donosi prispodobu u kojoj je u središtu darovanost. </w:t>
      </w:r>
      <w:r w:rsidR="00425F62" w:rsidRPr="00296BBD">
        <w:rPr>
          <w:sz w:val="24"/>
          <w:szCs w:val="24"/>
        </w:rPr>
        <w:t xml:space="preserve">Gospodar koji odlazi na put trojici slugu daruje darove koji su ujedno i zadaća da ne budu obescijenjeni, nego prihvaćeni sa zahvalnošću i odgovornošću. To nas vraća na istinu da je Božji dar ne samo ono što imamo, nego i ono što jesmo. Mi smo dar. </w:t>
      </w:r>
    </w:p>
    <w:p w:rsidR="00425F62" w:rsidRPr="00296BBD" w:rsidRDefault="00425F62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Tu se nalazi i opasnost da život koji je dar zapravo ne živimo. Trojica slugu su primile dar prema svojim sposobnostima; rekli bismo: personalizirani dar. Dar mi pomaže upoznati se, upoznati Darivatelja.</w:t>
      </w:r>
    </w:p>
    <w:p w:rsidR="00425F62" w:rsidRPr="00296BBD" w:rsidRDefault="0058677E" w:rsidP="00296BBD">
      <w:pPr>
        <w:spacing w:after="0" w:line="288" w:lineRule="auto"/>
        <w:rPr>
          <w:sz w:val="24"/>
          <w:szCs w:val="24"/>
        </w:rPr>
      </w:pPr>
      <w:r w:rsidRPr="00296BBD">
        <w:rPr>
          <w:b/>
          <w:color w:val="FF0000"/>
          <w:sz w:val="24"/>
          <w:szCs w:val="24"/>
        </w:rPr>
        <w:t>6.</w:t>
      </w:r>
      <w:r w:rsidRPr="00296BBD">
        <w:rPr>
          <w:sz w:val="24"/>
          <w:szCs w:val="24"/>
        </w:rPr>
        <w:t xml:space="preserve"> </w:t>
      </w:r>
      <w:r w:rsidR="00CF7CD3" w:rsidRPr="00296BBD">
        <w:rPr>
          <w:sz w:val="24"/>
          <w:szCs w:val="24"/>
        </w:rPr>
        <w:t xml:space="preserve">Ovo </w:t>
      </w:r>
      <w:r w:rsidR="00425F62" w:rsidRPr="00296BBD">
        <w:rPr>
          <w:sz w:val="24"/>
          <w:szCs w:val="24"/>
        </w:rPr>
        <w:t xml:space="preserve">Evanđelje </w:t>
      </w:r>
      <w:r w:rsidR="00CF7CD3" w:rsidRPr="00296BBD">
        <w:rPr>
          <w:sz w:val="24"/>
          <w:szCs w:val="24"/>
        </w:rPr>
        <w:t>ne može poslužiti kao podloga za apologiju gospodarstva kojemu bi u središtu bio profit, dobit; nego kao opasnost od usvajanja iskrivljene slike Boga.</w:t>
      </w:r>
    </w:p>
    <w:p w:rsidR="00CF7CD3" w:rsidRPr="00296BBD" w:rsidRDefault="00CF7CD3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U Evanđelju se nalazi snažna suvremena čežnja, čežnja za sigurnošću</w:t>
      </w:r>
      <w:r w:rsidR="008516F9" w:rsidRPr="00296BBD">
        <w:rPr>
          <w:sz w:val="24"/>
          <w:szCs w:val="24"/>
        </w:rPr>
        <w:t xml:space="preserve">. Ona pak stvara strah od darivanja, od gubitaka, od kažnjavanja. Iz Isusove prispodobe je razvidno da Bog želi da </w:t>
      </w:r>
      <w:proofErr w:type="spellStart"/>
      <w:r w:rsidR="008516F9" w:rsidRPr="00296BBD">
        <w:rPr>
          <w:sz w:val="24"/>
          <w:szCs w:val="24"/>
        </w:rPr>
        <w:t>živiomo</w:t>
      </w:r>
      <w:proofErr w:type="spellEnd"/>
      <w:r w:rsidR="008516F9" w:rsidRPr="00296BBD">
        <w:rPr>
          <w:sz w:val="24"/>
          <w:szCs w:val="24"/>
        </w:rPr>
        <w:t>, tražimo sreću i usudimo se otkrivati ljepotu darivanja. Ono što nam Bog povjerava govori o tome da ima pouzdanja u nas. Tako je suprotnost vjernosti zapravo lijenost, nepomičnost i strah koji ne prihvaća dar niti daje ono što je primio.</w:t>
      </w:r>
    </w:p>
    <w:p w:rsidR="005B279A" w:rsidRPr="00296BBD" w:rsidRDefault="008516F9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>Zato se usuđujem dodati četvrti stav, četvrtoga slugu koji daruje sve želeći učiniti dobro; koji i sebe daje i ne ostaje mu ništa. Dolazi pred gospodara s praznim rukama i radosna, ispunjena srca; dolazi pred Gospodina vedar i miran, jer zna da s Bogom nema nikakvoga računa, da je pred Bogom milosrđa kao nesebičan sluga koji je sebe dao svome Darivatelju.</w:t>
      </w:r>
      <w:r w:rsidR="005B279A" w:rsidRPr="00296BBD">
        <w:rPr>
          <w:sz w:val="24"/>
          <w:szCs w:val="24"/>
        </w:rPr>
        <w:t xml:space="preserve"> </w:t>
      </w:r>
      <w:r w:rsidRPr="00296BBD">
        <w:rPr>
          <w:sz w:val="24"/>
          <w:szCs w:val="24"/>
        </w:rPr>
        <w:t xml:space="preserve">Takvi su sveci, najsretniji i najvjerniji Bogu. </w:t>
      </w:r>
    </w:p>
    <w:p w:rsidR="005B279A" w:rsidRPr="00296BBD" w:rsidRDefault="005B279A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Tek kada svako naše odijelo, svaki plašt našega života, od onoga najsjajnijega i najbogatijega do onoga najsiromašnijega, posebno toga, uprljanoga, poderanoga i istrošenoga iz ljubavi prema bližnjima, kada svako naše odijelo bude nošeno i </w:t>
      </w:r>
      <w:proofErr w:type="spellStart"/>
      <w:r w:rsidRPr="00296BBD">
        <w:rPr>
          <w:sz w:val="24"/>
          <w:szCs w:val="24"/>
        </w:rPr>
        <w:t>življeno</w:t>
      </w:r>
      <w:proofErr w:type="spellEnd"/>
      <w:r w:rsidRPr="00296BBD">
        <w:rPr>
          <w:sz w:val="24"/>
          <w:szCs w:val="24"/>
        </w:rPr>
        <w:t xml:space="preserve"> kao misnica, u kojoj prinosimo sebe Bogu, osjetit ćemo ljepotu kršćanske vjere.</w:t>
      </w:r>
    </w:p>
    <w:p w:rsidR="005B279A" w:rsidRDefault="005B279A" w:rsidP="00296BBD">
      <w:pPr>
        <w:spacing w:after="0" w:line="288" w:lineRule="auto"/>
        <w:rPr>
          <w:sz w:val="24"/>
          <w:szCs w:val="24"/>
        </w:rPr>
      </w:pPr>
      <w:r w:rsidRPr="00296BBD">
        <w:rPr>
          <w:sz w:val="24"/>
          <w:szCs w:val="24"/>
        </w:rPr>
        <w:t xml:space="preserve">Nastojmo biti takvi ljudi, kršćani, bogati u svome siromaštvu, kraljevi u Kristu kralju i neka nas, Hrvatsku, Mađarsku i Europu u tome nadahnjuje sveti Ladislav i štiti plaštem Kristove ljubavi. </w:t>
      </w:r>
    </w:p>
    <w:p w:rsidR="00296BBD" w:rsidRDefault="00296BBD" w:rsidP="00296BBD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Zato, draga braćo i sestre, ako to već niste učinili tijekom dana, pristupite oltaru svetoga Ladislava u dnu lijeve lađe naše prvostolnice i pomolite se najprije za Crkvu, za domovinu, za one kojima je povjerena služba vodstva, moleći istu onu snagu Duha koja je vodila toga zaštitnika, jednoga svetoga kršćanskog vladara.</w:t>
      </w:r>
    </w:p>
    <w:p w:rsidR="00296BBD" w:rsidRPr="00296BBD" w:rsidRDefault="00296BBD" w:rsidP="00296BBD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Amen.</w:t>
      </w:r>
    </w:p>
    <w:p w:rsidR="005B279A" w:rsidRPr="00296BBD" w:rsidRDefault="005B279A" w:rsidP="00296BBD">
      <w:pPr>
        <w:spacing w:after="0" w:line="288" w:lineRule="auto"/>
        <w:rPr>
          <w:sz w:val="24"/>
          <w:szCs w:val="24"/>
        </w:rPr>
      </w:pPr>
    </w:p>
    <w:sectPr w:rsidR="005B279A" w:rsidRPr="00296BBD" w:rsidSect="00296BBD">
      <w:footerReference w:type="default" r:id="rId6"/>
      <w:pgSz w:w="11906" w:h="16838"/>
      <w:pgMar w:top="1304" w:right="136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BD" w:rsidRDefault="00F002BD" w:rsidP="004E7060">
      <w:pPr>
        <w:spacing w:after="0" w:line="240" w:lineRule="auto"/>
      </w:pPr>
      <w:r>
        <w:separator/>
      </w:r>
    </w:p>
  </w:endnote>
  <w:endnote w:type="continuationSeparator" w:id="0">
    <w:p w:rsidR="00F002BD" w:rsidRDefault="00F002BD" w:rsidP="004E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2939129"/>
      <w:docPartObj>
        <w:docPartGallery w:val="Page Numbers (Bottom of Page)"/>
        <w:docPartUnique/>
      </w:docPartObj>
    </w:sdtPr>
    <w:sdtEndPr/>
    <w:sdtContent>
      <w:p w:rsidR="004E7060" w:rsidRDefault="004E706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BB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BD" w:rsidRDefault="00F002BD" w:rsidP="004E7060">
      <w:pPr>
        <w:spacing w:after="0" w:line="240" w:lineRule="auto"/>
      </w:pPr>
      <w:r>
        <w:separator/>
      </w:r>
    </w:p>
  </w:footnote>
  <w:footnote w:type="continuationSeparator" w:id="0">
    <w:p w:rsidR="00F002BD" w:rsidRDefault="00F002BD" w:rsidP="004E7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ED"/>
    <w:rsid w:val="00003DD6"/>
    <w:rsid w:val="00020776"/>
    <w:rsid w:val="000319B8"/>
    <w:rsid w:val="0005612C"/>
    <w:rsid w:val="0006393D"/>
    <w:rsid w:val="000676C4"/>
    <w:rsid w:val="00070C0E"/>
    <w:rsid w:val="000873FF"/>
    <w:rsid w:val="000D2F22"/>
    <w:rsid w:val="0014610F"/>
    <w:rsid w:val="00162AE3"/>
    <w:rsid w:val="0022397E"/>
    <w:rsid w:val="002640E7"/>
    <w:rsid w:val="00296BBD"/>
    <w:rsid w:val="002C3DC2"/>
    <w:rsid w:val="002F69FC"/>
    <w:rsid w:val="003017B4"/>
    <w:rsid w:val="003B0A8D"/>
    <w:rsid w:val="00425F62"/>
    <w:rsid w:val="004A42AB"/>
    <w:rsid w:val="004B7B97"/>
    <w:rsid w:val="004D0AA0"/>
    <w:rsid w:val="004D5938"/>
    <w:rsid w:val="004E6D20"/>
    <w:rsid w:val="004E7060"/>
    <w:rsid w:val="0058677E"/>
    <w:rsid w:val="005905CF"/>
    <w:rsid w:val="0059331C"/>
    <w:rsid w:val="00597B2D"/>
    <w:rsid w:val="005B279A"/>
    <w:rsid w:val="005D2533"/>
    <w:rsid w:val="005D50A6"/>
    <w:rsid w:val="00672874"/>
    <w:rsid w:val="00672AAE"/>
    <w:rsid w:val="006B0B9E"/>
    <w:rsid w:val="006B7C25"/>
    <w:rsid w:val="00773790"/>
    <w:rsid w:val="007962CE"/>
    <w:rsid w:val="007E67B0"/>
    <w:rsid w:val="008516F9"/>
    <w:rsid w:val="00861D9A"/>
    <w:rsid w:val="00874C7A"/>
    <w:rsid w:val="008863ED"/>
    <w:rsid w:val="00900F34"/>
    <w:rsid w:val="0095372E"/>
    <w:rsid w:val="0099252A"/>
    <w:rsid w:val="009A72A1"/>
    <w:rsid w:val="00A91EB5"/>
    <w:rsid w:val="00B94B30"/>
    <w:rsid w:val="00BA6BC7"/>
    <w:rsid w:val="00BE7360"/>
    <w:rsid w:val="00C87F9E"/>
    <w:rsid w:val="00CA5AA1"/>
    <w:rsid w:val="00CF7CD3"/>
    <w:rsid w:val="00D40132"/>
    <w:rsid w:val="00DE3AE1"/>
    <w:rsid w:val="00DE60EB"/>
    <w:rsid w:val="00E26F83"/>
    <w:rsid w:val="00E33E0F"/>
    <w:rsid w:val="00F002BD"/>
    <w:rsid w:val="00F17E8A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B39A"/>
  <w15:chartTrackingRefBased/>
  <w15:docId w15:val="{DB04FCEC-EB56-418D-8DB8-02D5F783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7E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17E8A"/>
  </w:style>
  <w:style w:type="paragraph" w:styleId="Odlomakpopisa">
    <w:name w:val="List Paragraph"/>
    <w:basedOn w:val="Normal"/>
    <w:uiPriority w:val="34"/>
    <w:qFormat/>
    <w:rsid w:val="00900F3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060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4E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060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46</cp:revision>
  <cp:lastPrinted>2017-06-27T14:07:00Z</cp:lastPrinted>
  <dcterms:created xsi:type="dcterms:W3CDTF">2017-06-25T17:30:00Z</dcterms:created>
  <dcterms:modified xsi:type="dcterms:W3CDTF">2017-06-27T19:51:00Z</dcterms:modified>
</cp:coreProperties>
</file>